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297F33" w14:paraId="59990BDE" w14:textId="77777777">
        <w:trPr>
          <w:jc w:val="center"/>
        </w:trPr>
        <w:tc>
          <w:tcPr>
            <w:tcW w:w="10059" w:type="dxa"/>
          </w:tcPr>
          <w:bookmarkStart w:id="0" w:name="_Hlk223358865"/>
          <w:p w14:paraId="5C968947" w14:textId="77777777" w:rsidR="00297F33" w:rsidRDefault="005D79B3">
            <w:pPr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C004C7A" wp14:editId="7282B218">
                      <wp:extent cx="777541" cy="899324"/>
                      <wp:effectExtent l="19050" t="0" r="3509" b="0"/>
                      <wp:docPr id="1" name="Рисунок 1" descr="C:\Users\Администрация\Desktop\gerb_official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Администрация\Desktop\gerb_official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77541" cy="8993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22pt;height:70.81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161D59DD" w14:textId="77777777" w:rsidR="00297F33" w:rsidRDefault="005D79B3">
            <w:pPr>
              <w:pStyle w:val="2"/>
            </w:pPr>
            <w:r>
              <w:t>Администрация</w:t>
            </w:r>
          </w:p>
          <w:p w14:paraId="7F0D2A6E" w14:textId="77777777" w:rsidR="00297F33" w:rsidRDefault="005D79B3">
            <w:pPr>
              <w:pStyle w:val="2"/>
            </w:pPr>
            <w:r>
              <w:t>муниципального округа город Шахунья</w:t>
            </w:r>
          </w:p>
          <w:p w14:paraId="3721B22D" w14:textId="77777777" w:rsidR="00297F33" w:rsidRDefault="005D79B3">
            <w:pPr>
              <w:pStyle w:val="2"/>
            </w:pPr>
            <w:r>
              <w:t>Нижегородской области</w:t>
            </w:r>
          </w:p>
          <w:p w14:paraId="22BD37B3" w14:textId="77777777" w:rsidR="00297F33" w:rsidRDefault="00297F33">
            <w:pPr>
              <w:jc w:val="center"/>
            </w:pPr>
          </w:p>
          <w:p w14:paraId="500E8F37" w14:textId="77777777" w:rsidR="00297F33" w:rsidRDefault="005D79B3">
            <w:pPr>
              <w:pStyle w:val="3"/>
              <w:rPr>
                <w:sz w:val="20"/>
              </w:rPr>
            </w:pPr>
            <w:r>
              <w:t>П О С Т А Н О В Л Е Н И Е</w:t>
            </w:r>
            <w:bookmarkEnd w:id="0"/>
          </w:p>
        </w:tc>
      </w:tr>
    </w:tbl>
    <w:p w14:paraId="5F692A26" w14:textId="77777777" w:rsidR="00297F33" w:rsidRDefault="00297F33">
      <w:pPr>
        <w:ind w:firstLine="0"/>
        <w:rPr>
          <w:sz w:val="26"/>
          <w:szCs w:val="26"/>
        </w:rPr>
      </w:pPr>
    </w:p>
    <w:p w14:paraId="6082E039" w14:textId="77777777" w:rsidR="00297F33" w:rsidRDefault="00297F33">
      <w:pPr>
        <w:ind w:firstLine="0"/>
        <w:rPr>
          <w:sz w:val="26"/>
          <w:szCs w:val="26"/>
        </w:rPr>
      </w:pPr>
    </w:p>
    <w:p w14:paraId="17E0E48B" w14:textId="77777777" w:rsidR="00297F33" w:rsidRDefault="00297F33">
      <w:pPr>
        <w:ind w:firstLine="0"/>
        <w:rPr>
          <w:sz w:val="26"/>
          <w:szCs w:val="26"/>
        </w:rPr>
      </w:pPr>
    </w:p>
    <w:p w14:paraId="29AC6950" w14:textId="5A290676" w:rsidR="00297F33" w:rsidRDefault="005D79B3">
      <w:pPr>
        <w:widowControl/>
        <w:ind w:firstLine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от </w:t>
      </w:r>
      <w:r w:rsidR="00A9244D">
        <w:rPr>
          <w:bCs/>
          <w:sz w:val="26"/>
          <w:szCs w:val="26"/>
          <w:u w:val="single"/>
        </w:rPr>
        <w:t>30.06.2026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 w:rsidR="00A9244D"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 xml:space="preserve">№ </w:t>
      </w:r>
      <w:r w:rsidR="00A9244D">
        <w:rPr>
          <w:bCs/>
          <w:sz w:val="26"/>
          <w:szCs w:val="26"/>
          <w:u w:val="single"/>
        </w:rPr>
        <w:t>638</w:t>
      </w:r>
    </w:p>
    <w:p w14:paraId="5650DA1C" w14:textId="77777777" w:rsidR="00297F33" w:rsidRDefault="00297F33">
      <w:pPr>
        <w:widowControl/>
        <w:ind w:firstLine="0"/>
        <w:rPr>
          <w:sz w:val="26"/>
          <w:szCs w:val="26"/>
        </w:rPr>
      </w:pPr>
    </w:p>
    <w:p w14:paraId="76CC38EA" w14:textId="77777777" w:rsidR="00297F33" w:rsidRDefault="00297F33">
      <w:pPr>
        <w:widowControl/>
        <w:ind w:firstLine="0"/>
        <w:rPr>
          <w:sz w:val="26"/>
          <w:szCs w:val="26"/>
        </w:rPr>
      </w:pPr>
    </w:p>
    <w:p w14:paraId="13B0538F" w14:textId="77777777" w:rsidR="00297F33" w:rsidRDefault="005D79B3">
      <w:pPr>
        <w:widowControl/>
        <w:ind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предоставлении разрешения на условно разрешённый вид использования земельного участка</w:t>
      </w:r>
    </w:p>
    <w:p w14:paraId="6E8253D0" w14:textId="77777777" w:rsidR="00297F33" w:rsidRDefault="00297F33">
      <w:pPr>
        <w:widowControl/>
        <w:ind w:firstLine="0"/>
        <w:rPr>
          <w:sz w:val="26"/>
          <w:szCs w:val="26"/>
        </w:rPr>
      </w:pPr>
    </w:p>
    <w:p w14:paraId="18D63B9D" w14:textId="77777777" w:rsidR="00297F33" w:rsidRDefault="00297F33">
      <w:pPr>
        <w:widowControl/>
        <w:ind w:firstLine="0"/>
        <w:rPr>
          <w:sz w:val="26"/>
          <w:szCs w:val="26"/>
        </w:rPr>
      </w:pPr>
    </w:p>
    <w:p w14:paraId="6DB9C2FC" w14:textId="77777777" w:rsidR="00297F33" w:rsidRDefault="005D79B3">
      <w:pPr>
        <w:widowControl/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В соответствии со ст. 39 Градостроительного кодекса Российской Федерации, на основании результатов общественных осуждений, проведённых 29.06.2026 по проекту решения о</w:t>
      </w:r>
      <w:r>
        <w:rPr>
          <w:sz w:val="26"/>
          <w:szCs w:val="26"/>
        </w:rPr>
        <w:t xml:space="preserve"> предоставлении разрешения на условно разрешённый вид использования земельного участка, администрация муниципального округа город Шахунья Нижегородской области </w:t>
      </w:r>
      <w:r>
        <w:rPr>
          <w:b/>
          <w:bCs/>
          <w:sz w:val="26"/>
          <w:szCs w:val="26"/>
        </w:rPr>
        <w:t>п о с т а н о в л я е т:</w:t>
      </w:r>
    </w:p>
    <w:p w14:paraId="0A7A2C4B" w14:textId="77777777" w:rsidR="00297F33" w:rsidRDefault="005D79B3">
      <w:pPr>
        <w:widowControl/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1. Предоставить разрешение на условно разрешённый вид использования земельного участка площадью 949 кв.м, расположенного  по адресу: Нижегородская область, город Шахунья, улица Коминтерна, земельный участок 50/2, кадастровый номер 52:03:0120001:2931 в терр</w:t>
      </w:r>
      <w:r>
        <w:rPr>
          <w:sz w:val="26"/>
          <w:szCs w:val="26"/>
        </w:rPr>
        <w:t>иториальной зоне Ж. Зона застройки жилыми домами на вид разрешённого использования – Малоэтажная многоквартирная жилая застройка.</w:t>
      </w:r>
    </w:p>
    <w:p w14:paraId="0C01FEB5" w14:textId="77777777" w:rsidR="00297F33" w:rsidRDefault="005D79B3">
      <w:pPr>
        <w:widowControl/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2. Настоящее постановление вступает в силу после официального опубликования посредством размещения настоящего постановления в </w:t>
      </w:r>
      <w:r>
        <w:rPr>
          <w:sz w:val="26"/>
          <w:szCs w:val="26"/>
        </w:rPr>
        <w:t>газете «Знамя труда» и в сетевом издании газеты «Знамя труда».</w:t>
      </w:r>
    </w:p>
    <w:p w14:paraId="439527D7" w14:textId="77777777" w:rsidR="00297F33" w:rsidRDefault="005D79B3">
      <w:pPr>
        <w:widowControl/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3. Отделу архитектуры и капитального строительства Управления жилищно - коммунального хозяйства и архитектурной деятельности муниципального округа город Шахунья обеспечить размещение настоящего</w:t>
      </w:r>
      <w:r>
        <w:rPr>
          <w:sz w:val="26"/>
          <w:szCs w:val="26"/>
        </w:rPr>
        <w:t xml:space="preserve"> постановления в газете «Знамя труда», в сетевом издании газеты «Знамя труда» и на официальном сайте администрации муниципального округа город Шахунья Нижегородской области.</w:t>
      </w:r>
    </w:p>
    <w:p w14:paraId="4C2644E3" w14:textId="77777777" w:rsidR="00297F33" w:rsidRDefault="005D79B3">
      <w:pPr>
        <w:widowControl/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lastRenderedPageBreak/>
        <w:t>4. Контроль за исполнением настоящего постановления возложить на заместителя главы</w:t>
      </w:r>
      <w:r>
        <w:rPr>
          <w:sz w:val="26"/>
          <w:szCs w:val="26"/>
        </w:rPr>
        <w:t xml:space="preserve"> администрации муниципального округа город Шахунья С.М. Трушкова.</w:t>
      </w:r>
    </w:p>
    <w:p w14:paraId="732D93E0" w14:textId="77777777" w:rsidR="00297F33" w:rsidRDefault="00297F33">
      <w:pPr>
        <w:widowControl/>
        <w:ind w:firstLine="0"/>
        <w:rPr>
          <w:sz w:val="26"/>
          <w:szCs w:val="26"/>
        </w:rPr>
      </w:pPr>
    </w:p>
    <w:p w14:paraId="368EE94B" w14:textId="77777777" w:rsidR="00297F33" w:rsidRDefault="00297F33">
      <w:pPr>
        <w:widowControl/>
        <w:ind w:firstLine="0"/>
        <w:rPr>
          <w:sz w:val="26"/>
          <w:szCs w:val="26"/>
        </w:rPr>
      </w:pPr>
    </w:p>
    <w:p w14:paraId="2398B1E6" w14:textId="77777777" w:rsidR="00297F33" w:rsidRDefault="00297F33">
      <w:pPr>
        <w:widowControl/>
        <w:ind w:firstLine="0"/>
        <w:rPr>
          <w:sz w:val="26"/>
          <w:szCs w:val="26"/>
        </w:rPr>
      </w:pPr>
    </w:p>
    <w:p w14:paraId="33ED7B41" w14:textId="77777777" w:rsidR="00297F33" w:rsidRDefault="00297F33">
      <w:pPr>
        <w:widowControl/>
        <w:ind w:firstLine="0"/>
        <w:rPr>
          <w:sz w:val="26"/>
          <w:szCs w:val="26"/>
        </w:rPr>
      </w:pPr>
    </w:p>
    <w:p w14:paraId="389E3705" w14:textId="77777777" w:rsidR="00297F33" w:rsidRDefault="005D79B3">
      <w:pPr>
        <w:widowControl/>
        <w:ind w:firstLine="0"/>
        <w:rPr>
          <w:sz w:val="26"/>
          <w:szCs w:val="26"/>
        </w:rPr>
      </w:pPr>
      <w:r>
        <w:rPr>
          <w:sz w:val="26"/>
          <w:szCs w:val="26"/>
        </w:rPr>
        <w:t>Врип главы местного самоуправления</w:t>
      </w:r>
    </w:p>
    <w:p w14:paraId="28B17C75" w14:textId="77777777" w:rsidR="00297F33" w:rsidRDefault="005D79B3">
      <w:pPr>
        <w:widowControl/>
        <w:ind w:firstLine="0"/>
        <w:jc w:val="left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     А.Д. Серов</w:t>
      </w:r>
    </w:p>
    <w:sectPr w:rsidR="00297F33">
      <w:footerReference w:type="even" r:id="rId12"/>
      <w:pgSz w:w="11906" w:h="16838"/>
      <w:pgMar w:top="850" w:right="709" w:bottom="992" w:left="1276" w:header="284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3A68B" w14:textId="77777777" w:rsidR="005D79B3" w:rsidRDefault="005D79B3">
      <w:r>
        <w:separator/>
      </w:r>
    </w:p>
  </w:endnote>
  <w:endnote w:type="continuationSeparator" w:id="0">
    <w:p w14:paraId="683D660C" w14:textId="77777777" w:rsidR="005D79B3" w:rsidRDefault="005D7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auto"/>
    <w:pitch w:val="default"/>
  </w:font>
  <w:font w:name="Mangal">
    <w:panose1 w:val="00000400000000000000"/>
    <w:charset w:val="00"/>
    <w:family w:val="auto"/>
    <w:pitch w:val="default"/>
  </w:font>
  <w:font w:name="Verdana">
    <w:panose1 w:val="020B060403050404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49B13" w14:textId="77777777" w:rsidR="00297F33" w:rsidRDefault="005D79B3">
    <w:pPr>
      <w:pStyle w:val="a7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172E209D" w14:textId="77777777" w:rsidR="00297F33" w:rsidRDefault="00297F3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DAF41" w14:textId="77777777" w:rsidR="005D79B3" w:rsidRDefault="005D79B3">
      <w:r>
        <w:separator/>
      </w:r>
    </w:p>
  </w:footnote>
  <w:footnote w:type="continuationSeparator" w:id="0">
    <w:p w14:paraId="59E74D3C" w14:textId="77777777" w:rsidR="005D79B3" w:rsidRDefault="005D79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00D31"/>
    <w:multiLevelType w:val="hybridMultilevel"/>
    <w:tmpl w:val="81CACB04"/>
    <w:lvl w:ilvl="0" w:tplc="0944EFC6">
      <w:start w:val="1"/>
      <w:numFmt w:val="bullet"/>
      <w:lvlText w:val="*"/>
      <w:lvlJc w:val="left"/>
    </w:lvl>
    <w:lvl w:ilvl="1" w:tplc="0B5E68E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380790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104F2F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79412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9CA87D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204DA2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C062B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49A017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4C674A23"/>
    <w:multiLevelType w:val="hybridMultilevel"/>
    <w:tmpl w:val="B5B448CA"/>
    <w:lvl w:ilvl="0" w:tplc="DF602754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143A6F88">
      <w:start w:val="1"/>
      <w:numFmt w:val="decimal"/>
      <w:lvlText w:val=""/>
      <w:lvlJc w:val="left"/>
    </w:lvl>
    <w:lvl w:ilvl="2" w:tplc="0F5821F6">
      <w:start w:val="1"/>
      <w:numFmt w:val="decimal"/>
      <w:lvlText w:val=""/>
      <w:lvlJc w:val="left"/>
    </w:lvl>
    <w:lvl w:ilvl="3" w:tplc="42BC7502">
      <w:start w:val="1"/>
      <w:numFmt w:val="decimal"/>
      <w:lvlText w:val=""/>
      <w:lvlJc w:val="left"/>
    </w:lvl>
    <w:lvl w:ilvl="4" w:tplc="2A988A8A">
      <w:start w:val="1"/>
      <w:numFmt w:val="decimal"/>
      <w:lvlText w:val=""/>
      <w:lvlJc w:val="left"/>
    </w:lvl>
    <w:lvl w:ilvl="5" w:tplc="4238F4C2">
      <w:start w:val="1"/>
      <w:numFmt w:val="decimal"/>
      <w:lvlText w:val=""/>
      <w:lvlJc w:val="left"/>
    </w:lvl>
    <w:lvl w:ilvl="6" w:tplc="4CCA6472">
      <w:start w:val="1"/>
      <w:numFmt w:val="decimal"/>
      <w:lvlText w:val=""/>
      <w:lvlJc w:val="left"/>
    </w:lvl>
    <w:lvl w:ilvl="7" w:tplc="EC308BBA">
      <w:start w:val="1"/>
      <w:numFmt w:val="decimal"/>
      <w:lvlText w:val=""/>
      <w:lvlJc w:val="left"/>
    </w:lvl>
    <w:lvl w:ilvl="8" w:tplc="F2B82F86">
      <w:start w:val="1"/>
      <w:numFmt w:val="decimal"/>
      <w:lvlText w:val=""/>
      <w:lvlJc w:val="left"/>
    </w:lvl>
  </w:abstractNum>
  <w:abstractNum w:abstractNumId="2" w15:restartNumberingAfterBreak="0">
    <w:nsid w:val="4CC309B6"/>
    <w:multiLevelType w:val="hybridMultilevel"/>
    <w:tmpl w:val="87042E14"/>
    <w:lvl w:ilvl="0" w:tplc="1444CD76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 w:tplc="E40AE64C">
      <w:start w:val="1"/>
      <w:numFmt w:val="decimal"/>
      <w:lvlText w:val=""/>
      <w:lvlJc w:val="left"/>
    </w:lvl>
    <w:lvl w:ilvl="2" w:tplc="72802BA6">
      <w:start w:val="1"/>
      <w:numFmt w:val="decimal"/>
      <w:lvlText w:val=""/>
      <w:lvlJc w:val="left"/>
    </w:lvl>
    <w:lvl w:ilvl="3" w:tplc="E0E2E99E">
      <w:start w:val="1"/>
      <w:numFmt w:val="decimal"/>
      <w:lvlText w:val=""/>
      <w:lvlJc w:val="left"/>
    </w:lvl>
    <w:lvl w:ilvl="4" w:tplc="D00AA72C">
      <w:start w:val="1"/>
      <w:numFmt w:val="decimal"/>
      <w:lvlText w:val=""/>
      <w:lvlJc w:val="left"/>
    </w:lvl>
    <w:lvl w:ilvl="5" w:tplc="D79ABB32">
      <w:start w:val="1"/>
      <w:numFmt w:val="decimal"/>
      <w:lvlText w:val=""/>
      <w:lvlJc w:val="left"/>
    </w:lvl>
    <w:lvl w:ilvl="6" w:tplc="13284580">
      <w:start w:val="1"/>
      <w:numFmt w:val="decimal"/>
      <w:lvlText w:val=""/>
      <w:lvlJc w:val="left"/>
    </w:lvl>
    <w:lvl w:ilvl="7" w:tplc="995AAD6A">
      <w:start w:val="1"/>
      <w:numFmt w:val="decimal"/>
      <w:lvlText w:val=""/>
      <w:lvlJc w:val="left"/>
    </w:lvl>
    <w:lvl w:ilvl="8" w:tplc="5EB83C9A">
      <w:start w:val="1"/>
      <w:numFmt w:val="decimal"/>
      <w:lvlText w:val=""/>
      <w:lvlJc w:val="left"/>
    </w:lvl>
  </w:abstractNum>
  <w:num w:numId="1">
    <w:abstractNumId w:val="0"/>
    <w:lvlOverride w:ilvl="0">
      <w:lvl w:ilvl="0" w:tplc="0944EFC6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F33"/>
    <w:rsid w:val="00297F33"/>
    <w:rsid w:val="005D79B3"/>
    <w:rsid w:val="00A92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1C8D8"/>
  <w15:docId w15:val="{727B2E44-7ED9-43CF-8DA6-C742AEB94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="567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FooterChar">
    <w:name w:val="Footer Char"/>
    <w:basedOn w:val="a0"/>
    <w:uiPriority w:val="99"/>
  </w:style>
  <w:style w:type="character" w:customStyle="1" w:styleId="11">
    <w:name w:val="Нижний колонтитул Знак1"/>
    <w:link w:val="a7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a8">
    <w:name w:val="footnote reference"/>
    <w:basedOn w:val="a0"/>
    <w:uiPriority w:val="99"/>
    <w:unhideWhenUsed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paragraph" w:customStyle="1" w:styleId="14">
    <w:name w:val="Стиль1"/>
    <w:basedOn w:val="a"/>
    <w:pPr>
      <w:spacing w:line="312" w:lineRule="auto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</w:pPr>
    <w:rPr>
      <w:rFonts w:ascii="Arial" w:hAnsi="Arial"/>
      <w:spacing w:val="20"/>
      <w:sz w:val="22"/>
    </w:rPr>
  </w:style>
  <w:style w:type="paragraph" w:styleId="ae">
    <w:name w:val="Body Text Indent"/>
    <w:basedOn w:val="a"/>
    <w:pPr>
      <w:ind w:left="567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7">
    <w:name w:val="footer"/>
    <w:basedOn w:val="a"/>
    <w:link w:val="11"/>
    <w:uiPriority w:val="99"/>
    <w:pPr>
      <w:tabs>
        <w:tab w:val="center" w:pos="4677"/>
        <w:tab w:val="right" w:pos="9355"/>
      </w:tabs>
    </w:pPr>
  </w:style>
  <w:style w:type="character" w:styleId="af1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Balloon Text"/>
    <w:basedOn w:val="a"/>
    <w:link w:val="af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Pr>
      <w:rFonts w:ascii="Tahoma" w:hAnsi="Tahoma" w:cs="Tahoma"/>
      <w:sz w:val="16"/>
      <w:szCs w:val="16"/>
    </w:rPr>
  </w:style>
  <w:style w:type="paragraph" w:styleId="af5">
    <w:name w:val="List Paragraph"/>
    <w:basedOn w:val="a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6">
    <w:name w:val="Normal (Web)"/>
    <w:basedOn w:val="a"/>
    <w:pPr>
      <w:spacing w:before="100" w:beforeAutospacing="1" w:after="100" w:afterAutospacing="1"/>
    </w:pPr>
  </w:style>
  <w:style w:type="character" w:styleId="af7">
    <w:name w:val="Strong"/>
    <w:qFormat/>
    <w:rPr>
      <w:b/>
      <w:bCs/>
    </w:rPr>
  </w:style>
  <w:style w:type="paragraph" w:styleId="af8">
    <w:name w:val="Plain Text"/>
    <w:basedOn w:val="a"/>
    <w:link w:val="af9"/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Pr>
      <w:rFonts w:ascii="Courier New" w:hAnsi="Courier New" w:cs="Courier New"/>
    </w:rPr>
  </w:style>
  <w:style w:type="paragraph" w:styleId="afa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pPr>
      <w:widowControl w:val="0"/>
    </w:pPr>
    <w:rPr>
      <w:sz w:val="24"/>
      <w:szCs w:val="24"/>
    </w:rPr>
  </w:style>
  <w:style w:type="character" w:styleId="afb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shd w:val="clear" w:color="auto" w:fill="FFFFFF"/>
      <w:spacing w:before="900" w:after="660" w:line="0" w:lineRule="atLeast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spacing w:before="63"/>
      <w:ind w:left="103"/>
    </w:pPr>
    <w:rPr>
      <w:sz w:val="22"/>
      <w:szCs w:val="22"/>
      <w:lang w:eastAsia="en-US"/>
    </w:rPr>
  </w:style>
  <w:style w:type="character" w:styleId="afc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WW8Num1z0">
    <w:name w:val="WW8Num1z0"/>
    <w:rPr>
      <w:color w:val="000000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color w:val="000000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62">
    <w:name w:val="Основной шрифт абзаца6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Times New Roman" w:hAnsi="Times New Roman" w:cs="Times New Roman" w:hint="default"/>
      <w:b w:val="0"/>
      <w:color w:val="000000"/>
      <w:sz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53">
    <w:name w:val="Основной шрифт абзаца5"/>
  </w:style>
  <w:style w:type="character" w:customStyle="1" w:styleId="WW8Num4z1">
    <w:name w:val="WW8Num4z1"/>
    <w:rPr>
      <w:rFonts w:cs="Times New Roman"/>
    </w:rPr>
  </w:style>
  <w:style w:type="character" w:customStyle="1" w:styleId="WW8Num6z1">
    <w:name w:val="WW8Num6z1"/>
    <w:rPr>
      <w:rFonts w:cs="Times New Roman"/>
    </w:rPr>
  </w:style>
  <w:style w:type="character" w:customStyle="1" w:styleId="43">
    <w:name w:val="Основной шрифт абзаца4"/>
  </w:style>
  <w:style w:type="character" w:customStyle="1" w:styleId="33">
    <w:name w:val="Основной шрифт абзаца3"/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cs="Times New Roman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ascii="Times New Roman" w:hAnsi="Times New Roman" w:cs="Times New Roman" w:hint="default"/>
    </w:rPr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  <w:rPr>
      <w:rFonts w:cs="Times New Roman" w:hint="default"/>
    </w:rPr>
  </w:style>
  <w:style w:type="character" w:customStyle="1" w:styleId="WW8Num19z1">
    <w:name w:val="WW8Num19z1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28">
    <w:name w:val="Основной шрифт абзаца2"/>
  </w:style>
  <w:style w:type="character" w:customStyle="1" w:styleId="16">
    <w:name w:val="Основной шрифт абзаца1"/>
  </w:style>
  <w:style w:type="character" w:customStyle="1" w:styleId="Datenum">
    <w:name w:val="Date_num"/>
    <w:basedOn w:val="16"/>
  </w:style>
  <w:style w:type="character" w:customStyle="1" w:styleId="afd">
    <w:name w:val="Верхний колонтитул Знак"/>
    <w:rPr>
      <w:sz w:val="28"/>
      <w:szCs w:val="28"/>
    </w:rPr>
  </w:style>
  <w:style w:type="character" w:styleId="afe">
    <w:name w:val="line number"/>
  </w:style>
  <w:style w:type="character" w:customStyle="1" w:styleId="aff">
    <w:name w:val="Нижний колонтитул Знак"/>
    <w:uiPriority w:val="99"/>
    <w:rPr>
      <w:sz w:val="28"/>
      <w:szCs w:val="28"/>
    </w:rPr>
  </w:style>
  <w:style w:type="character" w:customStyle="1" w:styleId="aff0">
    <w:name w:val="Текст сноски Знак"/>
    <w:basedOn w:val="16"/>
  </w:style>
  <w:style w:type="character" w:customStyle="1" w:styleId="aff1">
    <w:name w:val="Символ сноски"/>
  </w:style>
  <w:style w:type="character" w:customStyle="1" w:styleId="17">
    <w:name w:val="Знак сноски1"/>
    <w:rPr>
      <w:vertAlign w:val="superscript"/>
    </w:rPr>
  </w:style>
  <w:style w:type="character" w:customStyle="1" w:styleId="aff2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customStyle="1" w:styleId="18">
    <w:name w:val="Знак концевой сноски1"/>
    <w:rPr>
      <w:vertAlign w:val="superscript"/>
    </w:rPr>
  </w:style>
  <w:style w:type="character" w:customStyle="1" w:styleId="29">
    <w:name w:val="Знак Знак2"/>
    <w:rPr>
      <w:sz w:val="28"/>
      <w:szCs w:val="28"/>
      <w:lang w:eastAsia="zh-CN" w:bidi="ar-SA"/>
    </w:rPr>
  </w:style>
  <w:style w:type="character" w:customStyle="1" w:styleId="aff3">
    <w:name w:val="Знак Знак"/>
    <w:rPr>
      <w:sz w:val="28"/>
      <w:szCs w:val="28"/>
      <w:lang w:val="ru-RU" w:eastAsia="zh-CN" w:bidi="ar-SA"/>
    </w:rPr>
  </w:style>
  <w:style w:type="character" w:customStyle="1" w:styleId="44">
    <w:name w:val="Знак Знак4"/>
    <w:rPr>
      <w:rFonts w:ascii="Arial" w:hAnsi="Arial" w:cs="Arial"/>
      <w:b/>
      <w:bCs/>
      <w:color w:val="000080"/>
      <w:sz w:val="24"/>
      <w:szCs w:val="24"/>
      <w:lang w:val="ru-RU" w:bidi="ar-SA"/>
    </w:rPr>
  </w:style>
  <w:style w:type="character" w:customStyle="1" w:styleId="HeaderChar">
    <w:name w:val="Header Char"/>
    <w:rPr>
      <w:rFonts w:ascii="Calibri" w:eastAsia="Times New Roman" w:hAnsi="Calibri" w:cs="Times New Roman"/>
      <w:sz w:val="22"/>
    </w:rPr>
  </w:style>
  <w:style w:type="character" w:customStyle="1" w:styleId="19">
    <w:name w:val="Знак Знак1"/>
    <w:rPr>
      <w:sz w:val="28"/>
      <w:szCs w:val="28"/>
      <w:lang w:eastAsia="zh-CN" w:bidi="ar-SA"/>
    </w:rPr>
  </w:style>
  <w:style w:type="character" w:customStyle="1" w:styleId="34">
    <w:name w:val="Знак Знак3"/>
    <w:rPr>
      <w:rFonts w:ascii="Tahoma" w:hAnsi="Tahoma" w:cs="Tahoma"/>
      <w:sz w:val="16"/>
      <w:szCs w:val="16"/>
      <w:lang w:eastAsia="zh-CN" w:bidi="ar-SA"/>
    </w:rPr>
  </w:style>
  <w:style w:type="character" w:customStyle="1" w:styleId="1a">
    <w:name w:val="Заголовок №1_"/>
    <w:rPr>
      <w:b/>
      <w:bCs/>
      <w:spacing w:val="60"/>
      <w:sz w:val="32"/>
      <w:szCs w:val="32"/>
      <w:lang w:bidi="ar-SA"/>
    </w:rPr>
  </w:style>
  <w:style w:type="character" w:customStyle="1" w:styleId="112pt">
    <w:name w:val="Заголовок №1 + 12 pt"/>
    <w:rPr>
      <w:b/>
      <w:bCs/>
      <w:color w:val="000000"/>
      <w:spacing w:val="0"/>
      <w:position w:val="0"/>
      <w:sz w:val="24"/>
      <w:szCs w:val="24"/>
      <w:vertAlign w:val="baseline"/>
      <w:lang w:val="ru-RU" w:bidi="ar-SA"/>
    </w:rPr>
  </w:style>
  <w:style w:type="character" w:customStyle="1" w:styleId="apple-converted-space">
    <w:name w:val="apple-converted-space"/>
  </w:style>
  <w:style w:type="paragraph" w:styleId="aff4">
    <w:name w:val="List"/>
    <w:basedOn w:val="af0"/>
    <w:pPr>
      <w:keepLines/>
      <w:spacing w:after="140" w:line="288" w:lineRule="auto"/>
    </w:pPr>
    <w:rPr>
      <w:rFonts w:cs="Mangal"/>
      <w:sz w:val="28"/>
      <w:szCs w:val="28"/>
      <w:lang w:eastAsia="zh-CN"/>
    </w:rPr>
  </w:style>
  <w:style w:type="paragraph" w:styleId="aff5">
    <w:name w:val="caption"/>
    <w:basedOn w:val="a"/>
    <w:qFormat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63">
    <w:name w:val="Указатель6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54">
    <w:name w:val="Название объекта5"/>
    <w:basedOn w:val="a"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55">
    <w:name w:val="Указатель5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45">
    <w:name w:val="Название объекта4"/>
    <w:basedOn w:val="a"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46">
    <w:name w:val="Указатель4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35">
    <w:name w:val="Название объекта3"/>
    <w:basedOn w:val="a"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36">
    <w:name w:val="Указатель3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2a">
    <w:name w:val="Название объекта2"/>
    <w:basedOn w:val="a"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2b">
    <w:name w:val="Указатель2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1b">
    <w:name w:val="Название объекта1"/>
    <w:basedOn w:val="a"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1c">
    <w:name w:val="Указатель1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HeadDoc">
    <w:name w:val="HeadDoc"/>
    <w:pPr>
      <w:keepLines/>
      <w:jc w:val="both"/>
    </w:pPr>
    <w:rPr>
      <w:rFonts w:eastAsia="Arial"/>
      <w:sz w:val="28"/>
      <w:szCs w:val="28"/>
      <w:lang w:eastAsia="zh-CN"/>
    </w:rPr>
  </w:style>
  <w:style w:type="paragraph" w:customStyle="1" w:styleId="1d">
    <w:name w:val="Заголовок1"/>
    <w:basedOn w:val="a"/>
    <w:next w:val="2"/>
    <w:pPr>
      <w:spacing w:after="200"/>
      <w:jc w:val="center"/>
    </w:pPr>
    <w:rPr>
      <w:b/>
      <w:bCs/>
      <w:sz w:val="32"/>
      <w:szCs w:val="32"/>
      <w:lang w:eastAsia="zh-CN"/>
    </w:rPr>
  </w:style>
  <w:style w:type="paragraph" w:customStyle="1" w:styleId="2c">
    <w:name w:val="Заголовок2"/>
    <w:basedOn w:val="a"/>
    <w:next w:val="a"/>
    <w:pPr>
      <w:spacing w:after="200"/>
      <w:jc w:val="center"/>
    </w:pPr>
    <w:rPr>
      <w:b/>
      <w:bCs/>
      <w:spacing w:val="60"/>
      <w:sz w:val="36"/>
      <w:szCs w:val="36"/>
      <w:lang w:eastAsia="zh-CN"/>
    </w:rPr>
  </w:style>
  <w:style w:type="paragraph" w:customStyle="1" w:styleId="NoSpacing1">
    <w:name w:val="No Spacing1"/>
    <w:rPr>
      <w:rFonts w:ascii="Calibri" w:hAnsi="Calibri" w:cs="Calibri"/>
      <w:sz w:val="22"/>
      <w:szCs w:val="22"/>
      <w:lang w:eastAsia="zh-CN"/>
    </w:rPr>
  </w:style>
  <w:style w:type="paragraph" w:customStyle="1" w:styleId="Default">
    <w:name w:val="Default"/>
    <w:rPr>
      <w:color w:val="000000"/>
      <w:sz w:val="24"/>
      <w:szCs w:val="24"/>
      <w:lang w:eastAsia="zh-CN"/>
    </w:rPr>
  </w:style>
  <w:style w:type="paragraph" w:styleId="aff6">
    <w:name w:val="footnote text"/>
    <w:basedOn w:val="a"/>
    <w:link w:val="1e"/>
    <w:rPr>
      <w:sz w:val="20"/>
      <w:szCs w:val="20"/>
      <w:lang w:eastAsia="zh-CN"/>
    </w:rPr>
  </w:style>
  <w:style w:type="character" w:customStyle="1" w:styleId="1e">
    <w:name w:val="Текст сноски Знак1"/>
    <w:basedOn w:val="a0"/>
    <w:link w:val="aff6"/>
    <w:rPr>
      <w:lang w:eastAsia="zh-CN"/>
    </w:rPr>
  </w:style>
  <w:style w:type="paragraph" w:customStyle="1" w:styleId="aff7">
    <w:name w:val="Содержимое таблицы"/>
    <w:basedOn w:val="a"/>
    <w:pPr>
      <w:keepLines/>
      <w:suppressLineNumbers/>
      <w:spacing w:line="320" w:lineRule="exact"/>
    </w:pPr>
    <w:rPr>
      <w:sz w:val="28"/>
      <w:szCs w:val="28"/>
      <w:lang w:eastAsia="zh-CN"/>
    </w:rPr>
  </w:style>
  <w:style w:type="paragraph" w:customStyle="1" w:styleId="aff8">
    <w:name w:val="Заголовок таблицы"/>
    <w:basedOn w:val="aff7"/>
    <w:pPr>
      <w:jc w:val="center"/>
    </w:pPr>
    <w:rPr>
      <w:b/>
      <w:bCs/>
    </w:rPr>
  </w:style>
  <w:style w:type="paragraph" w:customStyle="1" w:styleId="aff9">
    <w:name w:val="Таблицы (моноширинный)"/>
    <w:basedOn w:val="a"/>
    <w:next w:val="a"/>
    <w:rPr>
      <w:rFonts w:ascii="Courier New" w:hAnsi="Courier New" w:cs="Courier New"/>
      <w:lang w:eastAsia="zh-CN"/>
    </w:rPr>
  </w:style>
  <w:style w:type="paragraph" w:customStyle="1" w:styleId="Heading">
    <w:name w:val="Heading"/>
    <w:rPr>
      <w:rFonts w:ascii="Arial" w:hAnsi="Arial" w:cs="Arial"/>
      <w:sz w:val="28"/>
      <w:szCs w:val="28"/>
      <w:lang w:eastAsia="zh-CN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zh-CN"/>
    </w:rPr>
  </w:style>
  <w:style w:type="paragraph" w:customStyle="1" w:styleId="210">
    <w:name w:val="Основной текст 21"/>
    <w:basedOn w:val="a"/>
    <w:rPr>
      <w:sz w:val="28"/>
      <w:szCs w:val="20"/>
      <w:lang w:eastAsia="zh-CN"/>
    </w:rPr>
  </w:style>
  <w:style w:type="paragraph" w:customStyle="1" w:styleId="affa">
    <w:name w:val="Знак Знак Знак Знак Знак Знак Знак Знак Знак Знак"/>
    <w:basedOn w:val="a"/>
    <w:pPr>
      <w:spacing w:after="160" w:line="240" w:lineRule="exact"/>
    </w:pPr>
    <w:rPr>
      <w:rFonts w:ascii="Verdana" w:eastAsia="Calibri" w:hAnsi="Verdana" w:cs="Verdana"/>
      <w:lang w:val="en-US" w:eastAsia="zh-CN"/>
    </w:rPr>
  </w:style>
  <w:style w:type="paragraph" w:customStyle="1" w:styleId="1f">
    <w:name w:val="Абзац списка1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zh-CN"/>
    </w:rPr>
  </w:style>
  <w:style w:type="paragraph" w:customStyle="1" w:styleId="affb">
    <w:name w:val="Знак Знак Знак Знак Знак Знак Знак Знак Знак"/>
    <w:basedOn w:val="a"/>
    <w:pPr>
      <w:spacing w:before="280" w:after="280"/>
    </w:pPr>
    <w:rPr>
      <w:rFonts w:ascii="Tahoma" w:eastAsia="Calibri" w:hAnsi="Tahoma" w:cs="Tahoma"/>
      <w:sz w:val="20"/>
      <w:szCs w:val="20"/>
      <w:lang w:val="en-US" w:eastAsia="zh-CN"/>
    </w:rPr>
  </w:style>
  <w:style w:type="paragraph" w:customStyle="1" w:styleId="1f0">
    <w:name w:val="Знак1 Знак Знак"/>
    <w:basedOn w:val="a"/>
    <w:pPr>
      <w:spacing w:before="280" w:after="280"/>
    </w:pPr>
    <w:rPr>
      <w:rFonts w:ascii="Tahoma" w:eastAsia="Calibri" w:hAnsi="Tahoma" w:cs="Tahoma"/>
      <w:sz w:val="20"/>
      <w:szCs w:val="20"/>
      <w:lang w:val="en-US" w:eastAsia="zh-CN"/>
    </w:rPr>
  </w:style>
  <w:style w:type="paragraph" w:customStyle="1" w:styleId="1f1">
    <w:name w:val="Заголовок №1"/>
    <w:basedOn w:val="a"/>
    <w:pPr>
      <w:shd w:val="clear" w:color="auto" w:fill="FFFFFF"/>
      <w:spacing w:before="540" w:line="324" w:lineRule="exact"/>
    </w:pPr>
    <w:rPr>
      <w:sz w:val="28"/>
      <w:szCs w:val="20"/>
      <w:shd w:val="clear" w:color="auto" w:fill="FFFFFF"/>
    </w:rPr>
  </w:style>
  <w:style w:type="paragraph" w:customStyle="1" w:styleId="37">
    <w:name w:val="Основной текст (3)"/>
    <w:basedOn w:val="a"/>
    <w:pPr>
      <w:shd w:val="clear" w:color="auto" w:fill="FFFFFF"/>
      <w:spacing w:line="320" w:lineRule="exact"/>
    </w:pPr>
    <w:rPr>
      <w:sz w:val="20"/>
      <w:szCs w:val="20"/>
      <w:shd w:val="clear" w:color="auto" w:fill="FFFFFF"/>
    </w:rPr>
  </w:style>
  <w:style w:type="paragraph" w:customStyle="1" w:styleId="affc">
    <w:name w:val="Содержимое врезки"/>
    <w:basedOn w:val="a"/>
    <w:pPr>
      <w:keepLines/>
      <w:spacing w:line="320" w:lineRule="exact"/>
    </w:pPr>
    <w:rPr>
      <w:sz w:val="28"/>
      <w:szCs w:val="28"/>
      <w:lang w:eastAsia="zh-CN"/>
    </w:rPr>
  </w:style>
  <w:style w:type="paragraph" w:customStyle="1" w:styleId="47">
    <w:name w:val="Основной текст (4)"/>
    <w:basedOn w:val="a"/>
    <w:pPr>
      <w:keepLines/>
      <w:shd w:val="clear" w:color="auto" w:fill="FFFFFF"/>
      <w:spacing w:before="720" w:after="300" w:line="298" w:lineRule="exact"/>
    </w:pPr>
    <w:rPr>
      <w:b/>
      <w:bCs/>
      <w:sz w:val="20"/>
      <w:szCs w:val="20"/>
    </w:rPr>
  </w:style>
  <w:style w:type="paragraph" w:customStyle="1" w:styleId="affd">
    <w:name w:val="Нормальный"/>
    <w:pPr>
      <w:widowControl w:val="0"/>
    </w:pPr>
    <w:rPr>
      <w:color w:val="000000"/>
      <w:sz w:val="24"/>
      <w:szCs w:val="24"/>
      <w:lang w:eastAsia="zh-CN"/>
    </w:rPr>
  </w:style>
  <w:style w:type="character" w:customStyle="1" w:styleId="30">
    <w:name w:val="Заголовок 3 Знак"/>
    <w:link w:val="3"/>
    <w:uiPriority w:val="9"/>
    <w:rPr>
      <w:rFonts w:ascii="Arial" w:eastAsia="Arial Unicode MS" w:hAnsi="Arial" w:cs="Arial"/>
      <w:b/>
      <w:bCs/>
      <w:spacing w:val="-20"/>
      <w:sz w:val="40"/>
      <w:szCs w:val="40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character" w:customStyle="1" w:styleId="1f2">
    <w:name w:val="Основной текст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/>
    </w:rPr>
  </w:style>
  <w:style w:type="character" w:customStyle="1" w:styleId="affe">
    <w:name w:val="Основной текст_"/>
    <w:basedOn w:val="a0"/>
    <w:link w:val="38"/>
    <w:rPr>
      <w:sz w:val="23"/>
      <w:szCs w:val="23"/>
      <w:shd w:val="clear" w:color="auto" w:fill="FFFFFF"/>
    </w:rPr>
  </w:style>
  <w:style w:type="paragraph" w:customStyle="1" w:styleId="38">
    <w:name w:val="Основной текст3"/>
    <w:basedOn w:val="a"/>
    <w:link w:val="affe"/>
    <w:pPr>
      <w:shd w:val="clear" w:color="auto" w:fill="FFFFFF"/>
      <w:spacing w:after="240" w:line="250" w:lineRule="exact"/>
      <w:jc w:val="center"/>
    </w:pPr>
    <w:rPr>
      <w:sz w:val="23"/>
      <w:szCs w:val="23"/>
    </w:rPr>
  </w:style>
  <w:style w:type="paragraph" w:styleId="afff">
    <w:name w:val="Title"/>
    <w:basedOn w:val="a"/>
    <w:next w:val="a"/>
    <w:link w:val="afff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f0">
    <w:name w:val="Заголовок Знак"/>
    <w:basedOn w:val="a0"/>
    <w:link w:val="afff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styleId="afff1">
    <w:name w:val="Placeholder Text"/>
    <w:basedOn w:val="a0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EEB72-0496-4ED9-8CBA-000D99CCF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267</Words>
  <Characters>1524</Characters>
  <Application>Microsoft Office Word</Application>
  <DocSecurity>0</DocSecurity>
  <Lines>12</Lines>
  <Paragraphs>3</Paragraphs>
  <ScaleCrop>false</ScaleCrop>
  <Company>adm</Company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Бахтина Валентина Васильевна</cp:lastModifiedBy>
  <cp:revision>7</cp:revision>
  <dcterms:created xsi:type="dcterms:W3CDTF">2026-06-02T07:14:00Z</dcterms:created>
  <dcterms:modified xsi:type="dcterms:W3CDTF">2026-07-01T06:43:00Z</dcterms:modified>
</cp:coreProperties>
</file>